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9D614" w14:textId="49C654C0" w:rsidR="000A7F72" w:rsidRPr="005827CD" w:rsidRDefault="00032626">
      <w:pPr>
        <w:rPr>
          <w:b/>
          <w:sz w:val="28"/>
        </w:rPr>
      </w:pPr>
      <w:r w:rsidRPr="005827CD">
        <w:rPr>
          <w:b/>
          <w:sz w:val="28"/>
        </w:rPr>
        <w:t>Worked examples</w:t>
      </w:r>
      <w:r w:rsidR="0064388A" w:rsidRPr="005827CD">
        <w:rPr>
          <w:b/>
          <w:sz w:val="28"/>
        </w:rPr>
        <w:t xml:space="preserve"> 401-402</w:t>
      </w:r>
    </w:p>
    <w:p w14:paraId="1C265FB1" w14:textId="0731CD7D" w:rsidR="00032626" w:rsidRDefault="00032626"/>
    <w:tbl>
      <w:tblPr>
        <w:tblStyle w:val="TableGrid"/>
        <w:tblW w:w="0" w:type="auto"/>
        <w:tblLook w:val="04A0" w:firstRow="1" w:lastRow="0" w:firstColumn="1" w:lastColumn="0" w:noHBand="0" w:noVBand="1"/>
      </w:tblPr>
      <w:tblGrid>
        <w:gridCol w:w="2660"/>
        <w:gridCol w:w="6916"/>
      </w:tblGrid>
      <w:tr w:rsidR="006D1F2C" w14:paraId="6C754448" w14:textId="77777777" w:rsidTr="006D1F2C">
        <w:tc>
          <w:tcPr>
            <w:tcW w:w="9576" w:type="dxa"/>
            <w:gridSpan w:val="2"/>
            <w:shd w:val="clear" w:color="auto" w:fill="000000" w:themeFill="text1"/>
          </w:tcPr>
          <w:p w14:paraId="4AC7C249" w14:textId="09D1DB2E" w:rsidR="006D1F2C" w:rsidRPr="006D1F2C" w:rsidRDefault="006D1F2C">
            <w:pPr>
              <w:rPr>
                <w:b/>
              </w:rPr>
            </w:pPr>
            <w:r w:rsidRPr="006D1F2C">
              <w:rPr>
                <w:b/>
                <w:i/>
              </w:rPr>
              <w:t>IC feature(s) in focus</w:t>
            </w:r>
          </w:p>
        </w:tc>
      </w:tr>
      <w:tr w:rsidR="006D1F2C" w14:paraId="1298C005" w14:textId="77777777" w:rsidTr="006D1F2C">
        <w:tc>
          <w:tcPr>
            <w:tcW w:w="2660" w:type="dxa"/>
            <w:shd w:val="clear" w:color="auto" w:fill="D9D9D9" w:themeFill="background1" w:themeFillShade="D9"/>
          </w:tcPr>
          <w:p w14:paraId="434F0567" w14:textId="588D2796" w:rsidR="006D1F2C" w:rsidRDefault="006D1F2C">
            <w:r>
              <w:t>Concise checklist</w:t>
            </w:r>
          </w:p>
        </w:tc>
        <w:tc>
          <w:tcPr>
            <w:tcW w:w="6916" w:type="dxa"/>
            <w:shd w:val="clear" w:color="auto" w:fill="D9D9D9" w:themeFill="background1" w:themeFillShade="D9"/>
          </w:tcPr>
          <w:p w14:paraId="65962BDD" w14:textId="063DD5A4" w:rsidR="00B5016A" w:rsidRDefault="00B5016A">
            <w:r>
              <w:t>4. Use body language appropriately</w:t>
            </w:r>
          </w:p>
          <w:p w14:paraId="6D614045" w14:textId="68147D98" w:rsidR="006D1F2C" w:rsidRDefault="006D1F2C">
            <w:r>
              <w:t>l) Body language</w:t>
            </w:r>
          </w:p>
          <w:p w14:paraId="6B601109" w14:textId="6CF09BCE" w:rsidR="006D1F2C" w:rsidRDefault="006D1F2C">
            <w:r>
              <w:t>m) Eye contact</w:t>
            </w:r>
          </w:p>
          <w:p w14:paraId="498F1EAD" w14:textId="75C4942F" w:rsidR="006D1F2C" w:rsidRDefault="006D1F2C">
            <w:r>
              <w:t>Feedback: show that you are interested in what your partner is saying… Keep eye contact with your partner. Don’t just look at the examiner or at the pictures all the time.</w:t>
            </w:r>
          </w:p>
        </w:tc>
      </w:tr>
      <w:tr w:rsidR="006D1F2C" w14:paraId="620AEF5A" w14:textId="77777777" w:rsidTr="006D1F2C">
        <w:tc>
          <w:tcPr>
            <w:tcW w:w="2660" w:type="dxa"/>
            <w:shd w:val="clear" w:color="auto" w:fill="D9D9D9" w:themeFill="background1" w:themeFillShade="D9"/>
          </w:tcPr>
          <w:p w14:paraId="090B4C3F" w14:textId="590DCA97" w:rsidR="006D1F2C" w:rsidRDefault="006D1F2C">
            <w:r>
              <w:t>Full checklist</w:t>
            </w:r>
          </w:p>
        </w:tc>
        <w:tc>
          <w:tcPr>
            <w:tcW w:w="6916" w:type="dxa"/>
            <w:shd w:val="clear" w:color="auto" w:fill="D9D9D9" w:themeFill="background1" w:themeFillShade="D9"/>
          </w:tcPr>
          <w:p w14:paraId="1178CADB" w14:textId="4A42450E" w:rsidR="006D1F2C" w:rsidRDefault="006D1F2C" w:rsidP="006D1F2C">
            <w:r>
              <w:t>7. Use body language</w:t>
            </w:r>
          </w:p>
        </w:tc>
      </w:tr>
    </w:tbl>
    <w:p w14:paraId="162A5742" w14:textId="73AA1A71" w:rsidR="006D1F2C" w:rsidRDefault="006D1F2C">
      <w:r>
        <w:t xml:space="preserve"> </w:t>
      </w:r>
    </w:p>
    <w:p w14:paraId="71623AFE" w14:textId="77777777" w:rsidR="006D1F2C" w:rsidRDefault="006D1F2C"/>
    <w:p w14:paraId="1CA4F321" w14:textId="58AE17F9" w:rsidR="00032626" w:rsidRPr="00032626" w:rsidRDefault="00032626">
      <w:pPr>
        <w:rPr>
          <w:b/>
          <w:i/>
        </w:rPr>
      </w:pPr>
      <w:r w:rsidRPr="00032626">
        <w:rPr>
          <w:b/>
          <w:i/>
        </w:rPr>
        <w:t xml:space="preserve">Example </w:t>
      </w:r>
      <w:r w:rsidR="0064388A">
        <w:rPr>
          <w:b/>
          <w:i/>
        </w:rPr>
        <w:t>40</w:t>
      </w:r>
      <w:r w:rsidRPr="00032626">
        <w:rPr>
          <w:b/>
          <w:i/>
        </w:rPr>
        <w:t>1: P04</w:t>
      </w:r>
    </w:p>
    <w:bookmarkStart w:id="0" w:name="_Hlk524878683"/>
    <w:p w14:paraId="41798E28" w14:textId="73AD7011" w:rsidR="00496D14" w:rsidRDefault="00496D14" w:rsidP="00DD2C69">
      <w:r>
        <w:rPr>
          <w:rStyle w:val="Hyperlink"/>
          <w:rFonts w:cstheme="minorHAnsi"/>
        </w:rPr>
        <w:fldChar w:fldCharType="begin"/>
      </w:r>
      <w:r>
        <w:rPr>
          <w:rStyle w:val="Hyperlink"/>
          <w:rFonts w:cstheme="minorHAnsi"/>
        </w:rPr>
        <w:instrText xml:space="preserve"> HYPERLINK "https://www.youtube.com/watch?v=jPepPA6KJ0Q" </w:instrText>
      </w:r>
      <w:r>
        <w:rPr>
          <w:rStyle w:val="Hyperlink"/>
          <w:rFonts w:cstheme="minorHAnsi"/>
        </w:rPr>
        <w:fldChar w:fldCharType="separate"/>
      </w:r>
      <w:r w:rsidRPr="00C1088E">
        <w:rPr>
          <w:rStyle w:val="Hyperlink"/>
          <w:rFonts w:cstheme="minorHAnsi"/>
        </w:rPr>
        <w:t>https://www.youtube.com/watch?v=jPepPA6KJ0Q</w:t>
      </w:r>
      <w:r>
        <w:rPr>
          <w:rStyle w:val="Hyperlink"/>
          <w:rFonts w:cstheme="minorHAnsi"/>
        </w:rPr>
        <w:fldChar w:fldCharType="end"/>
      </w:r>
      <w:bookmarkEnd w:id="0"/>
      <w:r>
        <w:t xml:space="preserve"> (01:21)</w:t>
      </w:r>
    </w:p>
    <w:p w14:paraId="5FB120F4" w14:textId="77777777" w:rsidR="00496D14" w:rsidRDefault="00496D14" w:rsidP="00DD2C69"/>
    <w:p w14:paraId="624914DC" w14:textId="688B4240" w:rsidR="00DD2C69" w:rsidRDefault="00DD2C69" w:rsidP="00DD2C69">
      <w:r>
        <w:t>Task: I</w:t>
      </w:r>
      <w:r w:rsidRPr="00A30345">
        <w:t>magine that some new houses have been built. The people living there want to get to know each other</w:t>
      </w:r>
      <w:r>
        <w:t>, s</w:t>
      </w:r>
      <w:r w:rsidRPr="00A30345">
        <w:t>o they</w:t>
      </w:r>
      <w:r>
        <w:t xml:space="preserve"> a</w:t>
      </w:r>
      <w:r w:rsidRPr="00A30345">
        <w:t>re organizing a special event.</w:t>
      </w:r>
      <w:r>
        <w:t xml:space="preserve"> Discuss</w:t>
      </w:r>
      <w:r w:rsidRPr="00A30345">
        <w:t xml:space="preserve"> how these ideas would help people to get to know each other</w:t>
      </w:r>
      <w:r>
        <w:t>, t</w:t>
      </w:r>
      <w:r w:rsidRPr="00A30345">
        <w:t>hen decide which idea would be the most successful.</w:t>
      </w:r>
    </w:p>
    <w:p w14:paraId="5764FABF" w14:textId="3C50AA4C" w:rsidR="00032626" w:rsidRDefault="00032626"/>
    <w:p w14:paraId="2AF1447D" w14:textId="77777777" w:rsidR="006C01BB" w:rsidRDefault="00876F96" w:rsidP="00876F96">
      <w:pPr>
        <w:pStyle w:val="ListParagraph"/>
        <w:numPr>
          <w:ilvl w:val="0"/>
          <w:numId w:val="1"/>
        </w:numPr>
        <w:tabs>
          <w:tab w:val="left" w:pos="1260"/>
        </w:tabs>
        <w:ind w:left="540" w:hanging="540"/>
        <w:rPr>
          <w:rFonts w:ascii="Courier New" w:hAnsi="Courier New" w:cs="Courier New"/>
        </w:rPr>
      </w:pPr>
      <w:r w:rsidRPr="00876F96">
        <w:rPr>
          <w:rFonts w:ascii="Courier New" w:hAnsi="Courier New" w:cs="Courier New"/>
        </w:rPr>
        <w:t>D:</w:t>
      </w:r>
      <w:r w:rsidRPr="00876F96">
        <w:rPr>
          <w:rFonts w:ascii="Courier New" w:hAnsi="Courier New" w:cs="Courier New"/>
        </w:rPr>
        <w:tab/>
      </w:r>
      <w:proofErr w:type="gramStart"/>
      <w:r w:rsidRPr="00876F96">
        <w:rPr>
          <w:rFonts w:ascii="Courier New" w:hAnsi="Courier New" w:cs="Courier New"/>
        </w:rPr>
        <w:t>So</w:t>
      </w:r>
      <w:proofErr w:type="gramEnd"/>
      <w:r w:rsidRPr="00876F96">
        <w:rPr>
          <w:rFonts w:ascii="Courier New" w:hAnsi="Courier New" w:cs="Courier New"/>
        </w:rPr>
        <w:t xml:space="preserve"> and, maybe the barbeque? </w:t>
      </w:r>
    </w:p>
    <w:p w14:paraId="18516516" w14:textId="77777777" w:rsidR="006C01BB" w:rsidRDefault="006C01BB" w:rsidP="00876F96">
      <w:pPr>
        <w:pStyle w:val="ListParagraph"/>
        <w:numPr>
          <w:ilvl w:val="0"/>
          <w:numId w:val="1"/>
        </w:numPr>
        <w:tabs>
          <w:tab w:val="left" w:pos="1260"/>
        </w:tabs>
        <w:ind w:left="540" w:hanging="540"/>
        <w:rPr>
          <w:rFonts w:ascii="Courier New" w:hAnsi="Courier New" w:cs="Courier New"/>
        </w:rPr>
      </w:pPr>
      <w:r w:rsidRPr="006C01BB">
        <w:rPr>
          <w:rFonts w:ascii="Courier New" w:hAnsi="Courier New" w:cs="Courier New"/>
        </w:rPr>
        <w:t xml:space="preserve"> </w:t>
      </w:r>
      <w:r w:rsidRPr="006C01BB">
        <w:rPr>
          <w:rFonts w:ascii="Courier New" w:hAnsi="Courier New" w:cs="Courier New"/>
        </w:rPr>
        <w:tab/>
      </w:r>
      <w:r w:rsidR="00876F96" w:rsidRPr="006C01BB">
        <w:rPr>
          <w:rFonts w:ascii="Courier New" w:hAnsi="Courier New" w:cs="Courier New"/>
        </w:rPr>
        <w:t>I think the barbeque would be an</w:t>
      </w:r>
      <w:r>
        <w:rPr>
          <w:rFonts w:ascii="Courier New" w:hAnsi="Courier New" w:cs="Courier New"/>
        </w:rPr>
        <w:t xml:space="preserve"> </w:t>
      </w:r>
      <w:r w:rsidR="00876F96" w:rsidRPr="006C01BB">
        <w:rPr>
          <w:rFonts w:ascii="Courier New" w:hAnsi="Courier New" w:cs="Courier New"/>
        </w:rPr>
        <w:t xml:space="preserve">interesting, yeah, </w:t>
      </w:r>
    </w:p>
    <w:p w14:paraId="09331E31" w14:textId="77777777" w:rsidR="006C01BB" w:rsidRDefault="006C01BB" w:rsidP="00876F96">
      <w:pPr>
        <w:pStyle w:val="ListParagraph"/>
        <w:numPr>
          <w:ilvl w:val="0"/>
          <w:numId w:val="1"/>
        </w:numPr>
        <w:tabs>
          <w:tab w:val="left" w:pos="1260"/>
        </w:tabs>
        <w:ind w:left="540" w:hanging="540"/>
        <w:rPr>
          <w:rFonts w:ascii="Courier New" w:hAnsi="Courier New" w:cs="Courier New"/>
        </w:rPr>
      </w:pPr>
      <w:r w:rsidRPr="006C01BB">
        <w:rPr>
          <w:rFonts w:ascii="Courier New" w:hAnsi="Courier New" w:cs="Courier New"/>
        </w:rPr>
        <w:t xml:space="preserve"> </w:t>
      </w:r>
      <w:r w:rsidRPr="006C01BB">
        <w:rPr>
          <w:rFonts w:ascii="Courier New" w:hAnsi="Courier New" w:cs="Courier New"/>
        </w:rPr>
        <w:tab/>
      </w:r>
      <w:r w:rsidR="00876F96" w:rsidRPr="006C01BB">
        <w:rPr>
          <w:rFonts w:ascii="Courier New" w:hAnsi="Courier New" w:cs="Courier New"/>
        </w:rPr>
        <w:t>an interesting task or, interesting thing</w:t>
      </w:r>
      <w:r>
        <w:rPr>
          <w:rFonts w:ascii="Courier New" w:hAnsi="Courier New" w:cs="Courier New"/>
        </w:rPr>
        <w:t xml:space="preserve"> </w:t>
      </w:r>
      <w:r w:rsidR="00876F96" w:rsidRPr="006C01BB">
        <w:rPr>
          <w:rFonts w:ascii="Courier New" w:hAnsi="Courier New" w:cs="Courier New"/>
        </w:rPr>
        <w:t xml:space="preserve">to do because, </w:t>
      </w:r>
    </w:p>
    <w:p w14:paraId="6E9463D0" w14:textId="77777777" w:rsidR="006C01BB" w:rsidRDefault="006C01BB" w:rsidP="00876F96">
      <w:pPr>
        <w:pStyle w:val="ListParagraph"/>
        <w:numPr>
          <w:ilvl w:val="0"/>
          <w:numId w:val="1"/>
        </w:numPr>
        <w:tabs>
          <w:tab w:val="left" w:pos="1260"/>
        </w:tabs>
        <w:ind w:left="540" w:hanging="540"/>
        <w:rPr>
          <w:rFonts w:ascii="Courier New" w:hAnsi="Courier New" w:cs="Courier New"/>
        </w:rPr>
      </w:pPr>
      <w:r w:rsidRPr="006C01BB">
        <w:rPr>
          <w:rFonts w:ascii="Courier New" w:hAnsi="Courier New" w:cs="Courier New"/>
        </w:rPr>
        <w:t xml:space="preserve"> </w:t>
      </w:r>
      <w:r w:rsidRPr="006C01BB">
        <w:rPr>
          <w:rFonts w:ascii="Courier New" w:hAnsi="Courier New" w:cs="Courier New"/>
        </w:rPr>
        <w:tab/>
      </w:r>
      <w:r w:rsidR="00876F96" w:rsidRPr="006C01BB">
        <w:rPr>
          <w:rFonts w:ascii="Courier New" w:hAnsi="Courier New" w:cs="Courier New"/>
        </w:rPr>
        <w:t xml:space="preserve">people can bring their meat, or meal with them, </w:t>
      </w:r>
    </w:p>
    <w:p w14:paraId="77F84450" w14:textId="77777777" w:rsidR="006C01BB" w:rsidRDefault="006C01BB" w:rsidP="00876F96">
      <w:pPr>
        <w:pStyle w:val="ListParagraph"/>
        <w:numPr>
          <w:ilvl w:val="0"/>
          <w:numId w:val="1"/>
        </w:numPr>
        <w:tabs>
          <w:tab w:val="left" w:pos="1260"/>
        </w:tabs>
        <w:ind w:left="540" w:hanging="540"/>
        <w:rPr>
          <w:rFonts w:ascii="Courier New" w:hAnsi="Courier New" w:cs="Courier New"/>
        </w:rPr>
      </w:pPr>
      <w:r>
        <w:rPr>
          <w:rFonts w:ascii="Courier New" w:hAnsi="Courier New" w:cs="Courier New"/>
        </w:rPr>
        <w:t xml:space="preserve"> </w:t>
      </w:r>
      <w:r>
        <w:rPr>
          <w:rFonts w:ascii="Courier New" w:hAnsi="Courier New" w:cs="Courier New"/>
        </w:rPr>
        <w:tab/>
      </w:r>
      <w:r w:rsidR="00876F96" w:rsidRPr="006C01BB">
        <w:rPr>
          <w:rFonts w:ascii="Courier New" w:hAnsi="Courier New" w:cs="Courier New"/>
        </w:rPr>
        <w:t xml:space="preserve">and then you can barbeque, </w:t>
      </w:r>
    </w:p>
    <w:p w14:paraId="2AEC9856" w14:textId="77777777" w:rsidR="006C01BB" w:rsidRDefault="006C01BB" w:rsidP="00876F96">
      <w:pPr>
        <w:pStyle w:val="ListParagraph"/>
        <w:numPr>
          <w:ilvl w:val="0"/>
          <w:numId w:val="1"/>
        </w:numPr>
        <w:tabs>
          <w:tab w:val="left" w:pos="1260"/>
        </w:tabs>
        <w:ind w:left="540" w:hanging="540"/>
        <w:rPr>
          <w:rFonts w:ascii="Courier New" w:hAnsi="Courier New" w:cs="Courier New"/>
        </w:rPr>
      </w:pPr>
      <w:r w:rsidRPr="006C01BB">
        <w:rPr>
          <w:rFonts w:ascii="Courier New" w:hAnsi="Courier New" w:cs="Courier New"/>
        </w:rPr>
        <w:t xml:space="preserve"> </w:t>
      </w:r>
      <w:r w:rsidRPr="006C01BB">
        <w:rPr>
          <w:rFonts w:ascii="Courier New" w:hAnsi="Courier New" w:cs="Courier New"/>
        </w:rPr>
        <w:tab/>
      </w:r>
      <w:r w:rsidR="00876F96" w:rsidRPr="006C01BB">
        <w:rPr>
          <w:rFonts w:ascii="Courier New" w:hAnsi="Courier New" w:cs="Courier New"/>
        </w:rPr>
        <w:t>and you can talk together to</w:t>
      </w:r>
      <w:r w:rsidR="00876F96" w:rsidRPr="006C01BB">
        <w:rPr>
          <w:rFonts w:ascii="Courier New" w:hAnsi="Courier New" w:cs="Courier New"/>
        </w:rPr>
        <w:tab/>
        <w:t xml:space="preserve">each other, </w:t>
      </w:r>
    </w:p>
    <w:p w14:paraId="74FBE07F" w14:textId="6F1389E6" w:rsidR="00876F96" w:rsidRPr="006C01BB" w:rsidRDefault="006C01BB" w:rsidP="00876F96">
      <w:pPr>
        <w:pStyle w:val="ListParagraph"/>
        <w:numPr>
          <w:ilvl w:val="0"/>
          <w:numId w:val="1"/>
        </w:numPr>
        <w:tabs>
          <w:tab w:val="left" w:pos="1260"/>
        </w:tabs>
        <w:ind w:left="540" w:hanging="540"/>
        <w:rPr>
          <w:rFonts w:ascii="Courier New" w:hAnsi="Courier New" w:cs="Courier New"/>
        </w:rPr>
      </w:pPr>
      <w:r>
        <w:rPr>
          <w:rFonts w:ascii="Courier New" w:hAnsi="Courier New" w:cs="Courier New"/>
        </w:rPr>
        <w:t xml:space="preserve"> </w:t>
      </w:r>
      <w:r>
        <w:rPr>
          <w:rFonts w:ascii="Courier New" w:hAnsi="Courier New" w:cs="Courier New"/>
        </w:rPr>
        <w:tab/>
      </w:r>
      <w:r w:rsidR="00876F96" w:rsidRPr="006C01BB">
        <w:rPr>
          <w:rFonts w:ascii="Courier New" w:hAnsi="Courier New" w:cs="Courier New"/>
        </w:rPr>
        <w:t xml:space="preserve">and it’s </w:t>
      </w:r>
      <w:r w:rsidR="00392E85">
        <w:rPr>
          <w:rFonts w:ascii="Courier New" w:hAnsi="Courier New" w:cs="Courier New"/>
        </w:rPr>
        <w:t>a</w:t>
      </w:r>
      <w:r w:rsidR="00876F96" w:rsidRPr="006C01BB">
        <w:rPr>
          <w:rFonts w:ascii="Courier New" w:hAnsi="Courier New" w:cs="Courier New"/>
        </w:rPr>
        <w:t xml:space="preserve"> familiar situation [I think</w:t>
      </w:r>
    </w:p>
    <w:p w14:paraId="77502420" w14:textId="77777777" w:rsidR="006C01BB" w:rsidRDefault="00876F96" w:rsidP="00876F96">
      <w:pPr>
        <w:pStyle w:val="ListParagraph"/>
        <w:numPr>
          <w:ilvl w:val="0"/>
          <w:numId w:val="1"/>
        </w:numPr>
        <w:tabs>
          <w:tab w:val="left" w:pos="1260"/>
        </w:tabs>
        <w:ind w:left="540" w:hanging="540"/>
        <w:rPr>
          <w:rFonts w:ascii="Courier New" w:hAnsi="Courier New" w:cs="Courier New"/>
        </w:rPr>
      </w:pPr>
      <w:r w:rsidRPr="006C01BB">
        <w:rPr>
          <w:rFonts w:ascii="Courier New" w:hAnsi="Courier New" w:cs="Courier New"/>
        </w:rPr>
        <w:t xml:space="preserve">S:   </w:t>
      </w:r>
      <w:r w:rsidRPr="006C01BB">
        <w:rPr>
          <w:rFonts w:ascii="Courier New" w:hAnsi="Courier New" w:cs="Courier New"/>
        </w:rPr>
        <w:tab/>
        <w:t xml:space="preserve">                              [yeah food are</w:t>
      </w:r>
      <w:r w:rsidRPr="006C01BB">
        <w:rPr>
          <w:rFonts w:ascii="Courier New" w:hAnsi="Courier New" w:cs="Courier New"/>
        </w:rPr>
        <w:tab/>
        <w:t>always k- people</w:t>
      </w:r>
    </w:p>
    <w:p w14:paraId="7DE05408" w14:textId="690CD820" w:rsidR="00876F96" w:rsidRPr="006C01BB" w:rsidRDefault="006C01BB" w:rsidP="00876F96">
      <w:pPr>
        <w:pStyle w:val="ListParagraph"/>
        <w:numPr>
          <w:ilvl w:val="0"/>
          <w:numId w:val="1"/>
        </w:numPr>
        <w:tabs>
          <w:tab w:val="left" w:pos="1260"/>
        </w:tabs>
        <w:ind w:left="540" w:hanging="540"/>
        <w:rPr>
          <w:rFonts w:ascii="Courier New" w:hAnsi="Courier New" w:cs="Courier New"/>
        </w:rPr>
      </w:pPr>
      <w:r>
        <w:rPr>
          <w:rFonts w:ascii="Courier New" w:hAnsi="Courier New" w:cs="Courier New"/>
        </w:rPr>
        <w:t xml:space="preserve"> </w:t>
      </w:r>
      <w:r>
        <w:rPr>
          <w:rFonts w:ascii="Courier New" w:hAnsi="Courier New" w:cs="Courier New"/>
        </w:rPr>
        <w:tab/>
      </w:r>
      <w:r w:rsidR="00876F96" w:rsidRPr="006C01BB">
        <w:rPr>
          <w:rFonts w:ascii="Courier New" w:hAnsi="Courier New" w:cs="Courier New"/>
        </w:rPr>
        <w:t>to get together</w:t>
      </w:r>
    </w:p>
    <w:p w14:paraId="13FE9E93" w14:textId="77777777" w:rsidR="00CD0F1A" w:rsidRDefault="00876F96" w:rsidP="00876F96">
      <w:pPr>
        <w:pStyle w:val="ListParagraph"/>
        <w:numPr>
          <w:ilvl w:val="0"/>
          <w:numId w:val="1"/>
        </w:numPr>
        <w:tabs>
          <w:tab w:val="left" w:pos="1260"/>
        </w:tabs>
        <w:ind w:left="540" w:hanging="540"/>
        <w:rPr>
          <w:rFonts w:ascii="Courier New" w:hAnsi="Courier New" w:cs="Courier New"/>
        </w:rPr>
      </w:pPr>
      <w:r w:rsidRPr="00876F96">
        <w:rPr>
          <w:rFonts w:ascii="Courier New" w:hAnsi="Courier New" w:cs="Courier New"/>
        </w:rPr>
        <w:t>D:</w:t>
      </w:r>
      <w:r w:rsidRPr="00876F96">
        <w:rPr>
          <w:rFonts w:ascii="Courier New" w:hAnsi="Courier New" w:cs="Courier New"/>
        </w:rPr>
        <w:tab/>
        <w:t xml:space="preserve">Yes, of course. </w:t>
      </w:r>
    </w:p>
    <w:p w14:paraId="0B601F82" w14:textId="77777777" w:rsidR="00CD0F1A" w:rsidRDefault="00CD0F1A" w:rsidP="00876F96">
      <w:pPr>
        <w:pStyle w:val="ListParagraph"/>
        <w:numPr>
          <w:ilvl w:val="0"/>
          <w:numId w:val="1"/>
        </w:numPr>
        <w:tabs>
          <w:tab w:val="left" w:pos="1260"/>
        </w:tabs>
        <w:ind w:left="540" w:hanging="540"/>
        <w:rPr>
          <w:rFonts w:ascii="Courier New" w:hAnsi="Courier New" w:cs="Courier New"/>
        </w:rPr>
      </w:pPr>
      <w:r w:rsidRPr="00CD0F1A">
        <w:rPr>
          <w:rFonts w:ascii="Courier New" w:hAnsi="Courier New" w:cs="Courier New"/>
        </w:rPr>
        <w:t xml:space="preserve"> </w:t>
      </w:r>
      <w:r w:rsidRPr="00CD0F1A">
        <w:rPr>
          <w:rFonts w:ascii="Courier New" w:hAnsi="Courier New" w:cs="Courier New"/>
        </w:rPr>
        <w:tab/>
      </w:r>
      <w:r w:rsidR="00876F96" w:rsidRPr="00CD0F1A">
        <w:rPr>
          <w:rFonts w:ascii="Courier New" w:hAnsi="Courier New" w:cs="Courier New"/>
        </w:rPr>
        <w:t>And yeah, what do you think about uhm the</w:t>
      </w:r>
      <w:r>
        <w:rPr>
          <w:rFonts w:ascii="Courier New" w:hAnsi="Courier New" w:cs="Courier New"/>
        </w:rPr>
        <w:t xml:space="preserve"> </w:t>
      </w:r>
      <w:r w:rsidR="00876F96" w:rsidRPr="00CD0F1A">
        <w:rPr>
          <w:rFonts w:ascii="Courier New" w:hAnsi="Courier New" w:cs="Courier New"/>
        </w:rPr>
        <w:t xml:space="preserve">orchestra or, </w:t>
      </w:r>
    </w:p>
    <w:p w14:paraId="2204A654" w14:textId="432496C5" w:rsidR="00876F96" w:rsidRPr="00CD0F1A" w:rsidRDefault="00CD0F1A" w:rsidP="00876F96">
      <w:pPr>
        <w:pStyle w:val="ListParagraph"/>
        <w:numPr>
          <w:ilvl w:val="0"/>
          <w:numId w:val="1"/>
        </w:numPr>
        <w:tabs>
          <w:tab w:val="left" w:pos="1260"/>
        </w:tabs>
        <w:ind w:left="540" w:hanging="540"/>
        <w:rPr>
          <w:rFonts w:ascii="Courier New" w:hAnsi="Courier New" w:cs="Courier New"/>
        </w:rPr>
      </w:pPr>
      <w:r>
        <w:rPr>
          <w:rFonts w:ascii="Courier New" w:hAnsi="Courier New" w:cs="Courier New"/>
        </w:rPr>
        <w:t xml:space="preserve"> </w:t>
      </w:r>
      <w:r>
        <w:rPr>
          <w:rFonts w:ascii="Courier New" w:hAnsi="Courier New" w:cs="Courier New"/>
        </w:rPr>
        <w:tab/>
      </w:r>
      <w:r w:rsidR="00876F96" w:rsidRPr="00CD0F1A">
        <w:rPr>
          <w:rFonts w:ascii="Courier New" w:hAnsi="Courier New" w:cs="Courier New"/>
        </w:rPr>
        <w:t xml:space="preserve">just like, to do a </w:t>
      </w:r>
      <w:proofErr w:type="gramStart"/>
      <w:r w:rsidR="00876F96" w:rsidRPr="00CD0F1A">
        <w:rPr>
          <w:rFonts w:ascii="Courier New" w:hAnsi="Courier New" w:cs="Courier New"/>
        </w:rPr>
        <w:t>concert?</w:t>
      </w:r>
      <w:proofErr w:type="gramEnd"/>
    </w:p>
    <w:p w14:paraId="32C2AB21" w14:textId="712BE235" w:rsidR="00DD2C69" w:rsidRDefault="00DD2C69"/>
    <w:p w14:paraId="6C38DFF9" w14:textId="77777777" w:rsidR="00DD2C69" w:rsidRPr="00DD2C69" w:rsidRDefault="00DD2C69" w:rsidP="00DD2C69">
      <w:pPr>
        <w:rPr>
          <w:u w:val="single"/>
        </w:rPr>
      </w:pPr>
      <w:r w:rsidRPr="00DD2C69">
        <w:rPr>
          <w:u w:val="single"/>
        </w:rPr>
        <w:t>Guiding questions</w:t>
      </w:r>
    </w:p>
    <w:p w14:paraId="319DFCDD" w14:textId="77777777" w:rsidR="00A327BA" w:rsidRDefault="00A327BA" w:rsidP="00A327BA">
      <w:pPr>
        <w:pStyle w:val="ListParagraph"/>
        <w:numPr>
          <w:ilvl w:val="0"/>
          <w:numId w:val="2"/>
        </w:numPr>
      </w:pPr>
      <w:r>
        <w:t xml:space="preserve">As D introduces the idea of having a barbeque and explain why he thinks is a good idea (lines 1-7), what kinds of body language do you notice S is using? </w:t>
      </w:r>
    </w:p>
    <w:p w14:paraId="762E2A9C" w14:textId="77777777" w:rsidR="00A327BA" w:rsidRPr="00392E85" w:rsidRDefault="00A327BA" w:rsidP="00A327BA">
      <w:pPr>
        <w:pStyle w:val="ListParagraph"/>
        <w:numPr>
          <w:ilvl w:val="1"/>
          <w:numId w:val="2"/>
        </w:numPr>
        <w:rPr>
          <w:i/>
        </w:rPr>
      </w:pPr>
      <w:r w:rsidRPr="00392E85">
        <w:rPr>
          <w:i/>
        </w:rPr>
        <w:t xml:space="preserve">(S leans in to look at the picture as D points to it; </w:t>
      </w:r>
    </w:p>
    <w:p w14:paraId="3B92078F" w14:textId="4A269CCF" w:rsidR="00DD2C69" w:rsidRPr="00392E85" w:rsidRDefault="00A327BA" w:rsidP="00A327BA">
      <w:pPr>
        <w:pStyle w:val="ListParagraph"/>
        <w:numPr>
          <w:ilvl w:val="1"/>
          <w:numId w:val="2"/>
        </w:numPr>
        <w:rPr>
          <w:i/>
        </w:rPr>
      </w:pPr>
      <w:r w:rsidRPr="00392E85">
        <w:rPr>
          <w:i/>
        </w:rPr>
        <w:t>she turns to look at D (when D says ‘would be an interesting...’);</w:t>
      </w:r>
    </w:p>
    <w:p w14:paraId="465A9AB3" w14:textId="31D0FF2D" w:rsidR="00A327BA" w:rsidRPr="00392E85" w:rsidRDefault="00A327BA" w:rsidP="00A327BA">
      <w:pPr>
        <w:pStyle w:val="ListParagraph"/>
        <w:numPr>
          <w:ilvl w:val="1"/>
          <w:numId w:val="2"/>
        </w:numPr>
        <w:rPr>
          <w:i/>
        </w:rPr>
      </w:pPr>
      <w:r w:rsidRPr="00392E85">
        <w:rPr>
          <w:i/>
        </w:rPr>
        <w:t xml:space="preserve">she nods as she </w:t>
      </w:r>
      <w:r w:rsidR="000C4AC8">
        <w:rPr>
          <w:i/>
        </w:rPr>
        <w:t>whispers</w:t>
      </w:r>
      <w:r w:rsidRPr="00392E85">
        <w:rPr>
          <w:i/>
        </w:rPr>
        <w:t xml:space="preserve"> ‘yes’</w:t>
      </w:r>
      <w:r w:rsidR="00392E85" w:rsidRPr="00392E85">
        <w:rPr>
          <w:i/>
        </w:rPr>
        <w:t xml:space="preserve"> in response to D saying ‘interesting thing to do’</w:t>
      </w:r>
    </w:p>
    <w:p w14:paraId="2B1FFD88" w14:textId="0E052771" w:rsidR="00392E85" w:rsidRPr="00392E85" w:rsidRDefault="00392E85" w:rsidP="00A327BA">
      <w:pPr>
        <w:pStyle w:val="ListParagraph"/>
        <w:numPr>
          <w:ilvl w:val="1"/>
          <w:numId w:val="2"/>
        </w:numPr>
        <w:rPr>
          <w:i/>
        </w:rPr>
      </w:pPr>
      <w:r w:rsidRPr="00392E85">
        <w:rPr>
          <w:i/>
        </w:rPr>
        <w:t>she makes eye contact with D again as D explains his view ‘people can bring their meat’</w:t>
      </w:r>
    </w:p>
    <w:p w14:paraId="76C6D7A4" w14:textId="5B9E2DC5" w:rsidR="00392E85" w:rsidRPr="00392E85" w:rsidRDefault="00392E85" w:rsidP="00A327BA">
      <w:pPr>
        <w:pStyle w:val="ListParagraph"/>
        <w:numPr>
          <w:ilvl w:val="1"/>
          <w:numId w:val="2"/>
        </w:numPr>
        <w:rPr>
          <w:i/>
        </w:rPr>
      </w:pPr>
      <w:r w:rsidRPr="00392E85">
        <w:rPr>
          <w:i/>
        </w:rPr>
        <w:t>she nods and smiles as D continues to explain ‘talk together to each other, and it’s a familiar situation’</w:t>
      </w:r>
      <w:r>
        <w:rPr>
          <w:i/>
        </w:rPr>
        <w:t>)</w:t>
      </w:r>
    </w:p>
    <w:p w14:paraId="72C3FB7B" w14:textId="56951EEF" w:rsidR="00A327BA" w:rsidRDefault="00A327BA" w:rsidP="00A327BA">
      <w:pPr>
        <w:pStyle w:val="ListParagraph"/>
        <w:numPr>
          <w:ilvl w:val="0"/>
          <w:numId w:val="2"/>
        </w:numPr>
      </w:pPr>
      <w:r>
        <w:t>What function(s) do you think these kinds of body language have in the interaction?</w:t>
      </w:r>
    </w:p>
    <w:p w14:paraId="52138073" w14:textId="58BE3F06" w:rsidR="00032626" w:rsidRPr="00D62732" w:rsidRDefault="00CE6289" w:rsidP="00392E85">
      <w:pPr>
        <w:pStyle w:val="ListParagraph"/>
        <w:numPr>
          <w:ilvl w:val="1"/>
          <w:numId w:val="2"/>
        </w:numPr>
        <w:rPr>
          <w:i/>
        </w:rPr>
      </w:pPr>
      <w:r>
        <w:rPr>
          <w:i/>
        </w:rPr>
        <w:t>(</w:t>
      </w:r>
      <w:r w:rsidR="00392E85" w:rsidRPr="00D62732">
        <w:rPr>
          <w:i/>
        </w:rPr>
        <w:t>The body language used by S (1) provides ample listener support to the current speaker</w:t>
      </w:r>
      <w:r w:rsidR="000C4AC8">
        <w:rPr>
          <w:i/>
        </w:rPr>
        <w:t xml:space="preserve"> D</w:t>
      </w:r>
      <w:r w:rsidR="00392E85" w:rsidRPr="00D62732">
        <w:rPr>
          <w:i/>
        </w:rPr>
        <w:t xml:space="preserve"> and (2) shows </w:t>
      </w:r>
      <w:r w:rsidR="00C14364">
        <w:rPr>
          <w:i/>
        </w:rPr>
        <w:t>agreement</w:t>
      </w:r>
      <w:r w:rsidR="00392E85" w:rsidRPr="00D62732">
        <w:rPr>
          <w:i/>
        </w:rPr>
        <w:t xml:space="preserve"> – building up a verbal agreeing response at lines 8-9</w:t>
      </w:r>
      <w:r w:rsidR="002D16B2" w:rsidRPr="00D62732">
        <w:rPr>
          <w:i/>
        </w:rPr>
        <w:t>. Specifically:</w:t>
      </w:r>
    </w:p>
    <w:p w14:paraId="1437238D" w14:textId="05972449" w:rsidR="002D16B2" w:rsidRPr="00D62732" w:rsidRDefault="002D16B2" w:rsidP="002D16B2">
      <w:pPr>
        <w:pStyle w:val="ListParagraph"/>
        <w:numPr>
          <w:ilvl w:val="1"/>
          <w:numId w:val="2"/>
        </w:numPr>
        <w:rPr>
          <w:i/>
        </w:rPr>
      </w:pPr>
      <w:r w:rsidRPr="00D62732">
        <w:rPr>
          <w:i/>
        </w:rPr>
        <w:t>(1) Her body posture (leaning in), nodding, smiling, and making eye contact with D from time to time – all show that she is paying attention and is interested in what D has to say.</w:t>
      </w:r>
    </w:p>
    <w:p w14:paraId="521B0886" w14:textId="083E18D2" w:rsidR="00C14364" w:rsidRDefault="002D16B2" w:rsidP="002D16B2">
      <w:pPr>
        <w:pStyle w:val="ListParagraph"/>
        <w:numPr>
          <w:ilvl w:val="1"/>
          <w:numId w:val="2"/>
        </w:numPr>
        <w:rPr>
          <w:i/>
        </w:rPr>
      </w:pPr>
      <w:r w:rsidRPr="00D62732">
        <w:rPr>
          <w:i/>
        </w:rPr>
        <w:t xml:space="preserve">(2) The way she is nodding and smiling as she listens to D explains why he thinks having a barbeque is a good idea also communicates non-verbally </w:t>
      </w:r>
      <w:r w:rsidR="000C4AC8">
        <w:rPr>
          <w:i/>
        </w:rPr>
        <w:t xml:space="preserve">(while in listener role) </w:t>
      </w:r>
      <w:r w:rsidRPr="00D62732">
        <w:rPr>
          <w:i/>
        </w:rPr>
        <w:t xml:space="preserve">how her view </w:t>
      </w:r>
      <w:r w:rsidRPr="00D62732">
        <w:rPr>
          <w:i/>
        </w:rPr>
        <w:lastRenderedPageBreak/>
        <w:t xml:space="preserve">aligns with D’s, leading up to her </w:t>
      </w:r>
      <w:r w:rsidR="00D62732" w:rsidRPr="00D62732">
        <w:rPr>
          <w:i/>
        </w:rPr>
        <w:t>express</w:t>
      </w:r>
      <w:r w:rsidR="00C14364">
        <w:rPr>
          <w:i/>
        </w:rPr>
        <w:t>ion of</w:t>
      </w:r>
      <w:r w:rsidRPr="00D62732">
        <w:rPr>
          <w:i/>
        </w:rPr>
        <w:t xml:space="preserve"> agree</w:t>
      </w:r>
      <w:r w:rsidR="00D62732" w:rsidRPr="00D62732">
        <w:rPr>
          <w:i/>
        </w:rPr>
        <w:t xml:space="preserve">ment verbally </w:t>
      </w:r>
      <w:r w:rsidR="000C4AC8">
        <w:rPr>
          <w:i/>
        </w:rPr>
        <w:t xml:space="preserve">(as she takes on the speaker role at </w:t>
      </w:r>
      <w:r w:rsidR="00D62732" w:rsidRPr="00D62732">
        <w:rPr>
          <w:i/>
        </w:rPr>
        <w:t>lines 8-9)</w:t>
      </w:r>
      <w:r w:rsidR="00C14364">
        <w:rPr>
          <w:i/>
        </w:rPr>
        <w:t>.</w:t>
      </w:r>
      <w:r w:rsidR="00CE6289">
        <w:rPr>
          <w:i/>
        </w:rPr>
        <w:t>)</w:t>
      </w:r>
    </w:p>
    <w:p w14:paraId="4D8182B5" w14:textId="568AD9F1" w:rsidR="002D16B2" w:rsidRPr="00C14364" w:rsidRDefault="00C14364" w:rsidP="00C14364">
      <w:pPr>
        <w:pStyle w:val="ListParagraph"/>
        <w:numPr>
          <w:ilvl w:val="0"/>
          <w:numId w:val="2"/>
        </w:numPr>
        <w:rPr>
          <w:i/>
        </w:rPr>
      </w:pPr>
      <w:r>
        <w:t>At lines 11-12, D invites S to talk about her view on another idea (a concert). What aspect(s) of body language</w:t>
      </w:r>
      <w:r w:rsidR="002D16B2" w:rsidRPr="00D62732">
        <w:rPr>
          <w:i/>
        </w:rPr>
        <w:t xml:space="preserve"> </w:t>
      </w:r>
      <w:r>
        <w:t>can you notice that helps D do this?</w:t>
      </w:r>
    </w:p>
    <w:p w14:paraId="33F8118F" w14:textId="7C69C963" w:rsidR="00C14364" w:rsidRPr="00457266" w:rsidRDefault="00CE6289" w:rsidP="00C14364">
      <w:pPr>
        <w:pStyle w:val="ListParagraph"/>
        <w:numPr>
          <w:ilvl w:val="1"/>
          <w:numId w:val="2"/>
        </w:numPr>
        <w:rPr>
          <w:i/>
        </w:rPr>
      </w:pPr>
      <w:r>
        <w:rPr>
          <w:i/>
        </w:rPr>
        <w:t>(</w:t>
      </w:r>
      <w:r w:rsidR="00C14364" w:rsidRPr="00457266">
        <w:rPr>
          <w:i/>
        </w:rPr>
        <w:t>D gestures to the picture he is referring to</w:t>
      </w:r>
      <w:r w:rsidR="00457266" w:rsidRPr="00457266">
        <w:rPr>
          <w:i/>
        </w:rPr>
        <w:t xml:space="preserve"> in the question</w:t>
      </w:r>
      <w:r w:rsidR="007C2070" w:rsidRPr="00457266">
        <w:rPr>
          <w:i/>
        </w:rPr>
        <w:t>, and he look</w:t>
      </w:r>
      <w:r w:rsidR="00457266" w:rsidRPr="00457266">
        <w:rPr>
          <w:i/>
        </w:rPr>
        <w:t>s up</w:t>
      </w:r>
      <w:r w:rsidR="007C2070" w:rsidRPr="00457266">
        <w:rPr>
          <w:i/>
        </w:rPr>
        <w:t xml:space="preserve"> at her towards the end of </w:t>
      </w:r>
      <w:r w:rsidR="00457266" w:rsidRPr="00457266">
        <w:rPr>
          <w:i/>
        </w:rPr>
        <w:t>his turn</w:t>
      </w:r>
      <w:r w:rsidR="007C2070" w:rsidRPr="00457266">
        <w:rPr>
          <w:i/>
        </w:rPr>
        <w:t xml:space="preserve"> ‘to do a concert?’</w:t>
      </w:r>
      <w:r w:rsidR="00457266" w:rsidRPr="00457266">
        <w:rPr>
          <w:i/>
        </w:rPr>
        <w:t>, signaling how he is now ready to pass the turn to S and listen to her talk. Thus, we can see how D uses a combination of verbal and non-verbal devices for turn-taking.</w:t>
      </w:r>
      <w:r w:rsidR="00457266">
        <w:rPr>
          <w:i/>
        </w:rPr>
        <w:t xml:space="preserve"> An examiner praised how D had a good way of asking his partner’s opinion.</w:t>
      </w:r>
      <w:r>
        <w:rPr>
          <w:i/>
        </w:rPr>
        <w:t>)</w:t>
      </w:r>
    </w:p>
    <w:p w14:paraId="2ED4B94B" w14:textId="77777777" w:rsidR="00032626" w:rsidRDefault="00032626" w:rsidP="00032626"/>
    <w:p w14:paraId="47E1A172" w14:textId="77777777" w:rsidR="00B32A4C" w:rsidRDefault="00B32A4C" w:rsidP="00032626"/>
    <w:tbl>
      <w:tblPr>
        <w:tblStyle w:val="TableGrid"/>
        <w:tblW w:w="0" w:type="auto"/>
        <w:tblLook w:val="04A0" w:firstRow="1" w:lastRow="0" w:firstColumn="1" w:lastColumn="0" w:noHBand="0" w:noVBand="1"/>
      </w:tblPr>
      <w:tblGrid>
        <w:gridCol w:w="9576"/>
      </w:tblGrid>
      <w:tr w:rsidR="00E51BE4" w14:paraId="32969EE5" w14:textId="77777777" w:rsidTr="00E51BE4">
        <w:tc>
          <w:tcPr>
            <w:tcW w:w="9576" w:type="dxa"/>
          </w:tcPr>
          <w:p w14:paraId="63F786C7" w14:textId="4D5FB645" w:rsidR="00E51BE4" w:rsidRDefault="00E51BE4" w:rsidP="00032626">
            <w:r>
              <w:t>#</w:t>
            </w:r>
            <w:proofErr w:type="spellStart"/>
            <w:r w:rsidR="00B32A4C">
              <w:t>B</w:t>
            </w:r>
            <w:r>
              <w:t>ody</w:t>
            </w:r>
            <w:r w:rsidR="00B32A4C">
              <w:t>L</w:t>
            </w:r>
            <w:r>
              <w:t>anguage</w:t>
            </w:r>
            <w:proofErr w:type="spellEnd"/>
          </w:p>
          <w:p w14:paraId="068B6311" w14:textId="122DE571" w:rsidR="00B32A4C" w:rsidRDefault="00B32A4C" w:rsidP="00032626">
            <w:r>
              <w:t>#</w:t>
            </w:r>
            <w:proofErr w:type="spellStart"/>
            <w:r>
              <w:t>InteractiveListening</w:t>
            </w:r>
            <w:proofErr w:type="spellEnd"/>
          </w:p>
          <w:p w14:paraId="3440BCC5" w14:textId="42427440" w:rsidR="00B32A4C" w:rsidRDefault="00B32A4C" w:rsidP="00B32A4C">
            <w:r>
              <w:t>#</w:t>
            </w:r>
            <w:proofErr w:type="spellStart"/>
            <w:r>
              <w:t>ShowYouAreListening</w:t>
            </w:r>
            <w:proofErr w:type="spellEnd"/>
          </w:p>
        </w:tc>
      </w:tr>
    </w:tbl>
    <w:p w14:paraId="402822F7" w14:textId="77777777" w:rsidR="00E51BE4" w:rsidRDefault="00E51BE4" w:rsidP="00032626"/>
    <w:p w14:paraId="015FDAF2" w14:textId="77777777" w:rsidR="00E51BE4" w:rsidRDefault="00E51BE4" w:rsidP="00032626"/>
    <w:p w14:paraId="5C7D12F7" w14:textId="29DA9D93" w:rsidR="00032626" w:rsidRDefault="00032626">
      <w:r w:rsidRPr="00032626">
        <w:rPr>
          <w:b/>
          <w:i/>
        </w:rPr>
        <w:t xml:space="preserve">Example </w:t>
      </w:r>
      <w:r w:rsidR="0064388A">
        <w:rPr>
          <w:b/>
          <w:i/>
        </w:rPr>
        <w:t>40</w:t>
      </w:r>
      <w:r w:rsidRPr="00032626">
        <w:rPr>
          <w:b/>
          <w:i/>
        </w:rPr>
        <w:t>2: P06</w:t>
      </w:r>
      <w:r w:rsidR="00FA722B">
        <w:rPr>
          <w:b/>
          <w:i/>
        </w:rPr>
        <w:t xml:space="preserve"> </w:t>
      </w:r>
    </w:p>
    <w:bookmarkStart w:id="1" w:name="_Hlk524878597"/>
    <w:p w14:paraId="16BACB42" w14:textId="21F22F20" w:rsidR="00FA722B" w:rsidRPr="00FA722B" w:rsidRDefault="00496D14">
      <w:r>
        <w:rPr>
          <w:rStyle w:val="Hyperlink"/>
        </w:rPr>
        <w:fldChar w:fldCharType="begin"/>
      </w:r>
      <w:r>
        <w:rPr>
          <w:rStyle w:val="Hyperlink"/>
        </w:rPr>
        <w:instrText xml:space="preserve"> HYPERLINK "https://www.youtube.com/watch?v=gDMAnYt7BKA" </w:instrText>
      </w:r>
      <w:r>
        <w:rPr>
          <w:rStyle w:val="Hyperlink"/>
        </w:rPr>
        <w:fldChar w:fldCharType="separate"/>
      </w:r>
      <w:r w:rsidRPr="00C1088E">
        <w:rPr>
          <w:rStyle w:val="Hyperlink"/>
        </w:rPr>
        <w:t>https://www.youtube.com/watch?v=gDMAnYt7BKA</w:t>
      </w:r>
      <w:r>
        <w:rPr>
          <w:rStyle w:val="Hyperlink"/>
        </w:rPr>
        <w:fldChar w:fldCharType="end"/>
      </w:r>
      <w:bookmarkEnd w:id="1"/>
      <w:r>
        <w:t xml:space="preserve"> </w:t>
      </w:r>
      <w:r w:rsidR="00FA722B">
        <w:t>(07:</w:t>
      </w:r>
      <w:r>
        <w:t>50</w:t>
      </w:r>
      <w:bookmarkStart w:id="2" w:name="_GoBack"/>
      <w:bookmarkEnd w:id="2"/>
      <w:r w:rsidR="00FA722B">
        <w:t>)</w:t>
      </w:r>
    </w:p>
    <w:p w14:paraId="5A602491" w14:textId="31BC9B95" w:rsidR="000E32A6" w:rsidRPr="000E32A6" w:rsidRDefault="000E32A6" w:rsidP="00DD2C69">
      <w:pPr>
        <w:rPr>
          <w:i/>
        </w:rPr>
      </w:pPr>
      <w:r w:rsidRPr="000E32A6">
        <w:rPr>
          <w:i/>
        </w:rPr>
        <w:t>(</w:t>
      </w:r>
      <w:r>
        <w:rPr>
          <w:i/>
        </w:rPr>
        <w:t>B</w:t>
      </w:r>
      <w:r w:rsidRPr="000E32A6">
        <w:rPr>
          <w:i/>
        </w:rPr>
        <w:t xml:space="preserve">est to watch the whole video and ask students to </w:t>
      </w:r>
      <w:r>
        <w:rPr>
          <w:i/>
        </w:rPr>
        <w:t>focus on</w:t>
      </w:r>
      <w:r w:rsidRPr="000E32A6">
        <w:rPr>
          <w:i/>
        </w:rPr>
        <w:t xml:space="preserve"> the use of body language)</w:t>
      </w:r>
    </w:p>
    <w:p w14:paraId="66E7B86E" w14:textId="77777777" w:rsidR="000E32A6" w:rsidRDefault="000E32A6" w:rsidP="00DD2C69"/>
    <w:p w14:paraId="73BE00BF" w14:textId="18464209" w:rsidR="00DD2C69" w:rsidRDefault="00DD2C69" w:rsidP="00DD2C69">
      <w:r>
        <w:t xml:space="preserve">Task: </w:t>
      </w:r>
      <w:r w:rsidRPr="00A37D48">
        <w:t>Here are some pictures of things that can make living in a city enjoyable.</w:t>
      </w:r>
      <w:r>
        <w:t xml:space="preserve"> (1) Talk to each other about </w:t>
      </w:r>
      <w:r w:rsidRPr="00A37D48">
        <w:t>how these things can help people to enjoy life in a city</w:t>
      </w:r>
      <w:r>
        <w:t>, (2) t</w:t>
      </w:r>
      <w:r w:rsidRPr="00A37D48">
        <w:t>hen decide which two things you think are the most importan</w:t>
      </w:r>
      <w:r>
        <w:t>t.</w:t>
      </w:r>
    </w:p>
    <w:p w14:paraId="32F161E4" w14:textId="714529EA" w:rsidR="00032626" w:rsidRDefault="00032626"/>
    <w:p w14:paraId="7C52C82D" w14:textId="77777777" w:rsidR="00A46759" w:rsidRDefault="000E32A6" w:rsidP="00A46759">
      <w:pPr>
        <w:pStyle w:val="ListParagraph"/>
        <w:numPr>
          <w:ilvl w:val="0"/>
          <w:numId w:val="4"/>
        </w:numPr>
        <w:tabs>
          <w:tab w:val="left" w:pos="1080"/>
        </w:tabs>
        <w:ind w:left="540" w:hanging="540"/>
        <w:rPr>
          <w:rFonts w:ascii="Courier New" w:hAnsi="Courier New" w:cs="Courier New"/>
        </w:rPr>
      </w:pPr>
      <w:r w:rsidRPr="00A46759">
        <w:rPr>
          <w:rFonts w:ascii="Courier New" w:hAnsi="Courier New" w:cs="Courier New"/>
        </w:rPr>
        <w:t>P:</w:t>
      </w:r>
      <w:r w:rsidRPr="00A46759">
        <w:rPr>
          <w:rFonts w:ascii="Courier New" w:hAnsi="Courier New" w:cs="Courier New"/>
        </w:rPr>
        <w:tab/>
        <w:t xml:space="preserve">Uh ok </w:t>
      </w:r>
      <w:proofErr w:type="spellStart"/>
      <w:r w:rsidRPr="00A46759">
        <w:rPr>
          <w:rFonts w:ascii="Courier New" w:hAnsi="Courier New" w:cs="Courier New"/>
        </w:rPr>
        <w:t>Nektaria</w:t>
      </w:r>
      <w:proofErr w:type="spellEnd"/>
      <w:r w:rsidRPr="00A46759">
        <w:rPr>
          <w:rFonts w:ascii="Courier New" w:hAnsi="Courier New" w:cs="Courier New"/>
        </w:rPr>
        <w:t xml:space="preserve">, </w:t>
      </w:r>
      <w:proofErr w:type="spellStart"/>
      <w:r w:rsidRPr="00A46759">
        <w:rPr>
          <w:rFonts w:ascii="Courier New" w:hAnsi="Courier New" w:cs="Courier New"/>
        </w:rPr>
        <w:t>uhmmm</w:t>
      </w:r>
      <w:proofErr w:type="spellEnd"/>
      <w:r w:rsidRPr="00A46759">
        <w:rPr>
          <w:rFonts w:ascii="Courier New" w:hAnsi="Courier New" w:cs="Courier New"/>
        </w:rPr>
        <w:t xml:space="preserve"> how do you think that these</w:t>
      </w:r>
      <w:r w:rsidR="00A46759">
        <w:rPr>
          <w:rFonts w:ascii="Courier New" w:hAnsi="Courier New" w:cs="Courier New"/>
        </w:rPr>
        <w:t xml:space="preserve"> </w:t>
      </w:r>
      <w:r w:rsidRPr="00A46759">
        <w:rPr>
          <w:rFonts w:ascii="Courier New" w:hAnsi="Courier New" w:cs="Courier New"/>
        </w:rPr>
        <w:t xml:space="preserve">things </w:t>
      </w:r>
    </w:p>
    <w:p w14:paraId="1927AC10" w14:textId="77777777" w:rsidR="00A46759" w:rsidRDefault="00A46759" w:rsidP="00A46759">
      <w:pPr>
        <w:pStyle w:val="ListParagraph"/>
        <w:numPr>
          <w:ilvl w:val="0"/>
          <w:numId w:val="4"/>
        </w:numPr>
        <w:tabs>
          <w:tab w:val="left" w:pos="1080"/>
        </w:tabs>
        <w:ind w:left="540" w:hanging="540"/>
        <w:rPr>
          <w:rFonts w:ascii="Courier New" w:hAnsi="Courier New" w:cs="Courier New"/>
        </w:rPr>
      </w:pPr>
      <w:r>
        <w:rPr>
          <w:rFonts w:ascii="Courier New" w:hAnsi="Courier New" w:cs="Courier New"/>
        </w:rPr>
        <w:t xml:space="preserve"> </w:t>
      </w:r>
      <w:r>
        <w:rPr>
          <w:rFonts w:ascii="Courier New" w:hAnsi="Courier New" w:cs="Courier New"/>
        </w:rPr>
        <w:tab/>
      </w:r>
      <w:r w:rsidR="000E32A6" w:rsidRPr="00A46759">
        <w:rPr>
          <w:rFonts w:ascii="Courier New" w:hAnsi="Courier New" w:cs="Courier New"/>
        </w:rPr>
        <w:t xml:space="preserve">help people to enjoy life in the city? </w:t>
      </w:r>
    </w:p>
    <w:p w14:paraId="4BA3B1FA" w14:textId="0E4628B6" w:rsidR="000E32A6" w:rsidRPr="00A46759" w:rsidRDefault="00A46759" w:rsidP="00A46759">
      <w:pPr>
        <w:pStyle w:val="ListParagraph"/>
        <w:numPr>
          <w:ilvl w:val="0"/>
          <w:numId w:val="4"/>
        </w:numPr>
        <w:tabs>
          <w:tab w:val="left" w:pos="1080"/>
        </w:tabs>
        <w:ind w:left="540" w:hanging="540"/>
        <w:rPr>
          <w:rFonts w:ascii="Courier New" w:hAnsi="Courier New" w:cs="Courier New"/>
        </w:rPr>
      </w:pPr>
      <w:r>
        <w:rPr>
          <w:rFonts w:ascii="Courier New" w:hAnsi="Courier New" w:cs="Courier New"/>
        </w:rPr>
        <w:t xml:space="preserve"> </w:t>
      </w:r>
      <w:r>
        <w:rPr>
          <w:rFonts w:ascii="Courier New" w:hAnsi="Courier New" w:cs="Courier New"/>
        </w:rPr>
        <w:tab/>
      </w:r>
      <w:r w:rsidR="000E32A6" w:rsidRPr="00A46759">
        <w:rPr>
          <w:rFonts w:ascii="Courier New" w:hAnsi="Courier New" w:cs="Courier New"/>
        </w:rPr>
        <w:t>((sharply turns her head to look at N))</w:t>
      </w:r>
    </w:p>
    <w:p w14:paraId="0A619141" w14:textId="77777777" w:rsidR="00A46759" w:rsidRDefault="000E32A6" w:rsidP="00A46759">
      <w:pPr>
        <w:pStyle w:val="ListParagraph"/>
        <w:numPr>
          <w:ilvl w:val="0"/>
          <w:numId w:val="4"/>
        </w:numPr>
        <w:tabs>
          <w:tab w:val="left" w:pos="1080"/>
        </w:tabs>
        <w:ind w:left="540" w:hanging="540"/>
        <w:rPr>
          <w:rFonts w:ascii="Courier New" w:hAnsi="Courier New" w:cs="Courier New"/>
        </w:rPr>
      </w:pPr>
      <w:r w:rsidRPr="00A46759">
        <w:rPr>
          <w:rFonts w:ascii="Courier New" w:hAnsi="Courier New" w:cs="Courier New"/>
        </w:rPr>
        <w:t>N:</w:t>
      </w:r>
      <w:r w:rsidRPr="00A46759">
        <w:rPr>
          <w:rFonts w:ascii="Courier New" w:hAnsi="Courier New" w:cs="Courier New"/>
        </w:rPr>
        <w:tab/>
        <w:t>(..) ((makes momentary eye contact with P))</w:t>
      </w:r>
    </w:p>
    <w:p w14:paraId="1A27EB40" w14:textId="77777777" w:rsidR="00A46759" w:rsidRDefault="00A46759" w:rsidP="00A46759">
      <w:pPr>
        <w:pStyle w:val="ListParagraph"/>
        <w:numPr>
          <w:ilvl w:val="0"/>
          <w:numId w:val="4"/>
        </w:numPr>
        <w:tabs>
          <w:tab w:val="left" w:pos="1080"/>
        </w:tabs>
        <w:ind w:left="540" w:hanging="540"/>
        <w:rPr>
          <w:rFonts w:ascii="Courier New" w:hAnsi="Courier New" w:cs="Courier New"/>
        </w:rPr>
      </w:pPr>
      <w:r>
        <w:rPr>
          <w:rFonts w:ascii="Courier New" w:hAnsi="Courier New" w:cs="Courier New"/>
        </w:rPr>
        <w:t xml:space="preserve"> </w:t>
      </w:r>
      <w:r>
        <w:rPr>
          <w:rFonts w:ascii="Courier New" w:hAnsi="Courier New" w:cs="Courier New"/>
        </w:rPr>
        <w:tab/>
      </w:r>
      <w:r w:rsidR="000E32A6" w:rsidRPr="00A46759">
        <w:rPr>
          <w:rFonts w:ascii="Courier New" w:hAnsi="Courier New" w:cs="Courier New"/>
        </w:rPr>
        <w:t xml:space="preserve">((whispers)) yes. </w:t>
      </w:r>
    </w:p>
    <w:p w14:paraId="18B5BF1D" w14:textId="77777777" w:rsidR="00A46759" w:rsidRDefault="00A46759" w:rsidP="00A46759">
      <w:pPr>
        <w:pStyle w:val="ListParagraph"/>
        <w:numPr>
          <w:ilvl w:val="0"/>
          <w:numId w:val="4"/>
        </w:numPr>
        <w:tabs>
          <w:tab w:val="left" w:pos="1080"/>
        </w:tabs>
        <w:ind w:left="540" w:hanging="540"/>
        <w:rPr>
          <w:rFonts w:ascii="Courier New" w:hAnsi="Courier New" w:cs="Courier New"/>
        </w:rPr>
      </w:pPr>
      <w:r>
        <w:rPr>
          <w:rFonts w:ascii="Courier New" w:hAnsi="Courier New" w:cs="Courier New"/>
        </w:rPr>
        <w:t xml:space="preserve"> </w:t>
      </w:r>
      <w:r>
        <w:rPr>
          <w:rFonts w:ascii="Courier New" w:hAnsi="Courier New" w:cs="Courier New"/>
        </w:rPr>
        <w:tab/>
      </w:r>
      <w:r w:rsidR="000E32A6" w:rsidRPr="00A46759">
        <w:rPr>
          <w:rFonts w:ascii="Courier New" w:hAnsi="Courier New" w:cs="Courier New"/>
        </w:rPr>
        <w:t xml:space="preserve">Uh yes </w:t>
      </w:r>
      <w:proofErr w:type="spellStart"/>
      <w:r w:rsidR="000E32A6" w:rsidRPr="00A46759">
        <w:rPr>
          <w:rFonts w:ascii="Courier New" w:hAnsi="Courier New" w:cs="Courier New"/>
        </w:rPr>
        <w:t>Panagiota</w:t>
      </w:r>
      <w:proofErr w:type="spellEnd"/>
      <w:r w:rsidR="000E32A6" w:rsidRPr="00A46759">
        <w:rPr>
          <w:rFonts w:ascii="Courier New" w:hAnsi="Courier New" w:cs="Courier New"/>
        </w:rPr>
        <w:t xml:space="preserve"> I think </w:t>
      </w:r>
      <w:proofErr w:type="spellStart"/>
      <w:r w:rsidR="000E32A6" w:rsidRPr="00A46759">
        <w:rPr>
          <w:rFonts w:ascii="Courier New" w:hAnsi="Courier New" w:cs="Courier New"/>
        </w:rPr>
        <w:t>ehhhhhh</w:t>
      </w:r>
      <w:proofErr w:type="spellEnd"/>
      <w:r w:rsidR="000E32A6" w:rsidRPr="00A46759">
        <w:rPr>
          <w:rFonts w:ascii="Courier New" w:hAnsi="Courier New" w:cs="Courier New"/>
        </w:rPr>
        <w:t xml:space="preserve"> </w:t>
      </w:r>
      <w:proofErr w:type="spellStart"/>
      <w:r w:rsidR="000E32A6" w:rsidRPr="00A46759">
        <w:rPr>
          <w:rFonts w:ascii="Courier New" w:hAnsi="Courier New" w:cs="Courier New"/>
        </w:rPr>
        <w:t>ehhhh</w:t>
      </w:r>
      <w:proofErr w:type="spellEnd"/>
      <w:r w:rsidR="000E32A6" w:rsidRPr="00A46759">
        <w:rPr>
          <w:rFonts w:ascii="Courier New" w:hAnsi="Courier New" w:cs="Courier New"/>
        </w:rPr>
        <w:t xml:space="preserve"> these things help</w:t>
      </w:r>
    </w:p>
    <w:p w14:paraId="410D07BB" w14:textId="2115D5FA" w:rsidR="000E32A6" w:rsidRPr="00A46759" w:rsidRDefault="00A46759" w:rsidP="00A46759">
      <w:pPr>
        <w:pStyle w:val="ListParagraph"/>
        <w:numPr>
          <w:ilvl w:val="0"/>
          <w:numId w:val="4"/>
        </w:numPr>
        <w:tabs>
          <w:tab w:val="left" w:pos="1080"/>
        </w:tabs>
        <w:ind w:left="540" w:hanging="540"/>
        <w:rPr>
          <w:rFonts w:ascii="Courier New" w:hAnsi="Courier New" w:cs="Courier New"/>
        </w:rPr>
      </w:pPr>
      <w:r>
        <w:rPr>
          <w:rFonts w:ascii="Courier New" w:hAnsi="Courier New" w:cs="Courier New"/>
        </w:rPr>
        <w:t xml:space="preserve"> </w:t>
      </w:r>
      <w:r>
        <w:rPr>
          <w:rFonts w:ascii="Courier New" w:hAnsi="Courier New" w:cs="Courier New"/>
        </w:rPr>
        <w:tab/>
      </w:r>
      <w:r w:rsidR="000E32A6" w:rsidRPr="00A46759">
        <w:rPr>
          <w:rFonts w:ascii="Courier New" w:hAnsi="Courier New" w:cs="Courier New"/>
        </w:rPr>
        <w:t xml:space="preserve">people to enjoy life in the city because </w:t>
      </w:r>
      <w:proofErr w:type="spellStart"/>
      <w:r w:rsidR="000E32A6" w:rsidRPr="00A46759">
        <w:rPr>
          <w:rFonts w:ascii="Courier New" w:hAnsi="Courier New" w:cs="Courier New"/>
        </w:rPr>
        <w:t>ehhhhh</w:t>
      </w:r>
      <w:proofErr w:type="spellEnd"/>
      <w:r w:rsidR="000E32A6" w:rsidRPr="00A46759">
        <w:rPr>
          <w:rFonts w:ascii="Courier New" w:hAnsi="Courier New" w:cs="Courier New"/>
        </w:rPr>
        <w:t xml:space="preserve"> </w:t>
      </w:r>
      <w:proofErr w:type="spellStart"/>
      <w:r w:rsidR="000E32A6" w:rsidRPr="00A46759">
        <w:rPr>
          <w:rFonts w:ascii="Courier New" w:hAnsi="Courier New" w:cs="Courier New"/>
        </w:rPr>
        <w:t>ehhhh</w:t>
      </w:r>
      <w:proofErr w:type="spellEnd"/>
      <w:r w:rsidR="000E32A6" w:rsidRPr="00A46759">
        <w:rPr>
          <w:rFonts w:ascii="Courier New" w:hAnsi="Courier New" w:cs="Courier New"/>
        </w:rPr>
        <w:t>......</w:t>
      </w:r>
    </w:p>
    <w:p w14:paraId="0565D7CB" w14:textId="2F143BDF" w:rsidR="00032626" w:rsidRDefault="00032626"/>
    <w:p w14:paraId="49839E36" w14:textId="7030A0F6" w:rsidR="00DD2C69" w:rsidRPr="00DD2C69" w:rsidRDefault="00DD2C69">
      <w:pPr>
        <w:rPr>
          <w:u w:val="single"/>
        </w:rPr>
      </w:pPr>
      <w:r w:rsidRPr="00DD2C69">
        <w:rPr>
          <w:u w:val="single"/>
        </w:rPr>
        <w:t>Guiding questions</w:t>
      </w:r>
    </w:p>
    <w:p w14:paraId="00B9BA67" w14:textId="42DBDC61" w:rsidR="00DD2C69" w:rsidRDefault="00CE6289" w:rsidP="00CE6289">
      <w:pPr>
        <w:pStyle w:val="ListParagraph"/>
        <w:numPr>
          <w:ilvl w:val="0"/>
          <w:numId w:val="3"/>
        </w:numPr>
      </w:pPr>
      <w:r>
        <w:t xml:space="preserve">Compared to Example </w:t>
      </w:r>
      <w:r w:rsidR="0064388A">
        <w:t>40</w:t>
      </w:r>
      <w:r>
        <w:t>1, what do you think about P and N’s use of body language to coordinate who is speaking next?</w:t>
      </w:r>
    </w:p>
    <w:p w14:paraId="2140C578" w14:textId="77777777" w:rsidR="00B32A4C" w:rsidRDefault="00CE6289" w:rsidP="00CE6289">
      <w:pPr>
        <w:pStyle w:val="ListParagraph"/>
        <w:numPr>
          <w:ilvl w:val="1"/>
          <w:numId w:val="3"/>
        </w:numPr>
        <w:rPr>
          <w:i/>
        </w:rPr>
      </w:pPr>
      <w:r w:rsidRPr="005F4BD0">
        <w:rPr>
          <w:i/>
        </w:rPr>
        <w:t>(</w:t>
      </w:r>
      <w:r w:rsidR="000E32A6" w:rsidRPr="005F4BD0">
        <w:rPr>
          <w:i/>
        </w:rPr>
        <w:t xml:space="preserve">P and N </w:t>
      </w:r>
      <w:r w:rsidR="001649A9" w:rsidRPr="005F4BD0">
        <w:rPr>
          <w:i/>
        </w:rPr>
        <w:t>have perhaps</w:t>
      </w:r>
      <w:r w:rsidR="000E32A6" w:rsidRPr="005F4BD0">
        <w:rPr>
          <w:i/>
        </w:rPr>
        <w:t xml:space="preserve"> over-used body language to coordinate turn-taking: passing the turn to or taking over the turn from the partner.</w:t>
      </w:r>
      <w:r w:rsidR="00B32A4C">
        <w:rPr>
          <w:i/>
        </w:rPr>
        <w:t>)</w:t>
      </w:r>
      <w:r w:rsidR="000E32A6" w:rsidRPr="005F4BD0">
        <w:rPr>
          <w:i/>
        </w:rPr>
        <w:t xml:space="preserve"> </w:t>
      </w:r>
    </w:p>
    <w:p w14:paraId="1FE5BDC5" w14:textId="6FE19183" w:rsidR="00CE6289" w:rsidRDefault="00B32A4C" w:rsidP="00CE6289">
      <w:pPr>
        <w:pStyle w:val="ListParagraph"/>
        <w:numPr>
          <w:ilvl w:val="1"/>
          <w:numId w:val="3"/>
        </w:numPr>
        <w:rPr>
          <w:i/>
        </w:rPr>
      </w:pPr>
      <w:r>
        <w:rPr>
          <w:i/>
        </w:rPr>
        <w:t>(</w:t>
      </w:r>
      <w:r w:rsidR="000E32A6" w:rsidRPr="005F4BD0">
        <w:rPr>
          <w:i/>
        </w:rPr>
        <w:t>After P asks the question to N at the beginning of the discussion,</w:t>
      </w:r>
      <w:r w:rsidR="001649A9" w:rsidRPr="005F4BD0">
        <w:rPr>
          <w:i/>
        </w:rPr>
        <w:t xml:space="preserve"> she turns her head sharply to look at N. N ‘catches’ her eye contact, but as she opens her mouth just about to speak, she looks at P momentarily again, and they nod to each other to confirm that this is N’s turn to speak. Only then, N starts to speak and answer the question. This way of turn-taking makes it look very unnatural and suspicious of being a rehearsed interaction.)</w:t>
      </w:r>
    </w:p>
    <w:p w14:paraId="3BF2C170" w14:textId="6F8A4768" w:rsidR="005F4BD0" w:rsidRPr="005F4BD0" w:rsidRDefault="005F4BD0" w:rsidP="00CE6289">
      <w:pPr>
        <w:pStyle w:val="ListParagraph"/>
        <w:numPr>
          <w:ilvl w:val="1"/>
          <w:numId w:val="3"/>
        </w:numPr>
        <w:rPr>
          <w:i/>
        </w:rPr>
      </w:pPr>
      <w:r>
        <w:rPr>
          <w:i/>
        </w:rPr>
        <w:t xml:space="preserve">(Later on, P tries to pass the turn to N by simply looking at her and saying ‘You?’. This was commented by examiners as an abrupt and not very communicative way of turn-taking and inviting your partner to speak.) </w:t>
      </w:r>
    </w:p>
    <w:p w14:paraId="632ED533" w14:textId="5C615B82" w:rsidR="001C4645" w:rsidRDefault="001C4645" w:rsidP="001C4645">
      <w:pPr>
        <w:pStyle w:val="ListParagraph"/>
        <w:numPr>
          <w:ilvl w:val="0"/>
          <w:numId w:val="3"/>
        </w:numPr>
      </w:pPr>
      <w:r>
        <w:t xml:space="preserve">If you were the examiner, how would you evaluate P and N in terms of providing listener support through body language? </w:t>
      </w:r>
      <w:r w:rsidRPr="00B32A4C">
        <w:t xml:space="preserve">(Hint: compare with D and </w:t>
      </w:r>
      <w:proofErr w:type="spellStart"/>
      <w:r w:rsidRPr="00B32A4C">
        <w:t>S in</w:t>
      </w:r>
      <w:proofErr w:type="spellEnd"/>
      <w:r w:rsidRPr="00B32A4C">
        <w:t xml:space="preserve"> Example </w:t>
      </w:r>
      <w:r w:rsidR="0039781B" w:rsidRPr="00B32A4C">
        <w:t>40</w:t>
      </w:r>
      <w:r w:rsidRPr="00B32A4C">
        <w:t>1)</w:t>
      </w:r>
    </w:p>
    <w:p w14:paraId="5CB7A84B" w14:textId="14D15AE3" w:rsidR="001C4645" w:rsidRPr="005F4BD0" w:rsidRDefault="005F4BD0" w:rsidP="001C4645">
      <w:pPr>
        <w:pStyle w:val="ListParagraph"/>
        <w:numPr>
          <w:ilvl w:val="1"/>
          <w:numId w:val="3"/>
        </w:numPr>
        <w:rPr>
          <w:i/>
        </w:rPr>
      </w:pPr>
      <w:r>
        <w:rPr>
          <w:i/>
        </w:rPr>
        <w:lastRenderedPageBreak/>
        <w:t>(</w:t>
      </w:r>
      <w:r w:rsidR="001C4645" w:rsidRPr="005F4BD0">
        <w:rPr>
          <w:i/>
        </w:rPr>
        <w:t xml:space="preserve">As N takes the turn to </w:t>
      </w:r>
      <w:r w:rsidRPr="005F4BD0">
        <w:rPr>
          <w:i/>
        </w:rPr>
        <w:t>talk about</w:t>
      </w:r>
      <w:r w:rsidR="001C4645" w:rsidRPr="005F4BD0">
        <w:rPr>
          <w:i/>
        </w:rPr>
        <w:t xml:space="preserve"> the different things that helps people enjoy life in the city, </w:t>
      </w:r>
      <w:r w:rsidRPr="005F4BD0">
        <w:rPr>
          <w:i/>
        </w:rPr>
        <w:t>P gives very little (if any) listener support to N</w:t>
      </w:r>
      <w:r w:rsidR="00B32A4C">
        <w:rPr>
          <w:i/>
        </w:rPr>
        <w:t xml:space="preserve"> by using body language</w:t>
      </w:r>
      <w:r w:rsidRPr="005F4BD0">
        <w:rPr>
          <w:i/>
        </w:rPr>
        <w:t>. Throughout N’s turn, P does not look at N but at the booklet, and occasionally glances at the examiner.</w:t>
      </w:r>
      <w:r w:rsidR="001C4645" w:rsidRPr="005F4BD0">
        <w:rPr>
          <w:i/>
        </w:rPr>
        <w:t xml:space="preserve"> </w:t>
      </w:r>
      <w:r w:rsidRPr="005F4BD0">
        <w:rPr>
          <w:i/>
        </w:rPr>
        <w:t>No smiling or nodding to display interest or understanding.</w:t>
      </w:r>
    </w:p>
    <w:p w14:paraId="47DC14A3" w14:textId="5FCC6BDB" w:rsidR="005F4BD0" w:rsidRPr="005F4BD0" w:rsidRDefault="005F4BD0" w:rsidP="001C4645">
      <w:pPr>
        <w:pStyle w:val="ListParagraph"/>
        <w:numPr>
          <w:ilvl w:val="1"/>
          <w:numId w:val="3"/>
        </w:numPr>
        <w:rPr>
          <w:i/>
        </w:rPr>
      </w:pPr>
      <w:r w:rsidRPr="005F4BD0">
        <w:rPr>
          <w:i/>
        </w:rPr>
        <w:t>Correspondingly, N as the speaker does not make much eye contact with P, and only looks at her briefly as she is finishing her turn and about to pass over (i.e. again, using body language only for turn-taking purposes).</w:t>
      </w:r>
      <w:r>
        <w:rPr>
          <w:i/>
        </w:rPr>
        <w:t>)</w:t>
      </w:r>
    </w:p>
    <w:p w14:paraId="3A9C4496" w14:textId="77777777" w:rsidR="005F4BD0" w:rsidRDefault="005F4BD0" w:rsidP="005F4BD0">
      <w:pPr>
        <w:pStyle w:val="ListParagraph"/>
        <w:numPr>
          <w:ilvl w:val="0"/>
          <w:numId w:val="3"/>
        </w:numPr>
      </w:pPr>
      <w:r>
        <w:t>Watch the rest of the interaction. Are there any other aspects of body language use you think can be improved?</w:t>
      </w:r>
    </w:p>
    <w:p w14:paraId="01FA4D09" w14:textId="77777777" w:rsidR="00B177B9" w:rsidRPr="00B177B9" w:rsidRDefault="005F4BD0" w:rsidP="005F4BD0">
      <w:pPr>
        <w:pStyle w:val="ListParagraph"/>
        <w:numPr>
          <w:ilvl w:val="1"/>
          <w:numId w:val="3"/>
        </w:numPr>
        <w:rPr>
          <w:i/>
        </w:rPr>
      </w:pPr>
      <w:r w:rsidRPr="00B177B9">
        <w:rPr>
          <w:i/>
        </w:rPr>
        <w:t xml:space="preserve">(An open question to encourage students to notice features themselves. One possible aspect for discussion is how P, on several occasions, looks at the examiner – while </w:t>
      </w:r>
      <w:r w:rsidR="00B177B9" w:rsidRPr="00B177B9">
        <w:rPr>
          <w:i/>
        </w:rPr>
        <w:t>she makes</w:t>
      </w:r>
      <w:r w:rsidRPr="00B177B9">
        <w:rPr>
          <w:i/>
        </w:rPr>
        <w:t xml:space="preserve"> </w:t>
      </w:r>
      <w:r w:rsidR="00B177B9" w:rsidRPr="00B177B9">
        <w:rPr>
          <w:i/>
        </w:rPr>
        <w:t>minimal</w:t>
      </w:r>
      <w:r w:rsidRPr="00B177B9">
        <w:rPr>
          <w:i/>
        </w:rPr>
        <w:t xml:space="preserve"> eye contact with her partner</w:t>
      </w:r>
      <w:r w:rsidR="00B177B9" w:rsidRPr="00B177B9">
        <w:rPr>
          <w:i/>
        </w:rPr>
        <w:t xml:space="preserve"> except for turn-taking and towards the end of the discussion.)</w:t>
      </w:r>
    </w:p>
    <w:p w14:paraId="167A7865" w14:textId="77777777" w:rsidR="00B177B9" w:rsidRDefault="00B177B9" w:rsidP="00B177B9"/>
    <w:tbl>
      <w:tblPr>
        <w:tblStyle w:val="TableGrid"/>
        <w:tblW w:w="0" w:type="auto"/>
        <w:tblLook w:val="04A0" w:firstRow="1" w:lastRow="0" w:firstColumn="1" w:lastColumn="0" w:noHBand="0" w:noVBand="1"/>
      </w:tblPr>
      <w:tblGrid>
        <w:gridCol w:w="9576"/>
      </w:tblGrid>
      <w:tr w:rsidR="00B32A4C" w14:paraId="755E1134" w14:textId="77777777" w:rsidTr="00B32A4C">
        <w:tc>
          <w:tcPr>
            <w:tcW w:w="9576" w:type="dxa"/>
          </w:tcPr>
          <w:p w14:paraId="50D21AE9" w14:textId="4D3CC8EC" w:rsidR="00B32A4C" w:rsidRDefault="00B32A4C" w:rsidP="00B177B9">
            <w:r>
              <w:t>#</w:t>
            </w:r>
            <w:proofErr w:type="spellStart"/>
            <w:r>
              <w:t>LooksRehearsed</w:t>
            </w:r>
            <w:proofErr w:type="spellEnd"/>
          </w:p>
          <w:p w14:paraId="3E9876C1" w14:textId="6FE7B90E" w:rsidR="00B32A4C" w:rsidRDefault="00B32A4C" w:rsidP="00B177B9">
            <w:r>
              <w:t>#Unnatural</w:t>
            </w:r>
          </w:p>
          <w:p w14:paraId="43AA3FCA" w14:textId="7C8580C5" w:rsidR="00B32A4C" w:rsidRDefault="00B32A4C" w:rsidP="00B32A4C">
            <w:r>
              <w:t>#</w:t>
            </w:r>
            <w:proofErr w:type="spellStart"/>
            <w:r>
              <w:t>LookAtPartnerNotExaminer</w:t>
            </w:r>
            <w:proofErr w:type="spellEnd"/>
          </w:p>
        </w:tc>
      </w:tr>
    </w:tbl>
    <w:p w14:paraId="261A0B0D" w14:textId="77777777" w:rsidR="00B32A4C" w:rsidRDefault="00B32A4C" w:rsidP="00B177B9"/>
    <w:p w14:paraId="5026BF7F" w14:textId="77777777" w:rsidR="00B32A4C" w:rsidRDefault="00B32A4C" w:rsidP="00B177B9"/>
    <w:p w14:paraId="0F306467" w14:textId="36240CE4" w:rsidR="005F4BD0" w:rsidRPr="00073F6F" w:rsidRDefault="00B177B9" w:rsidP="00073F6F">
      <w:pPr>
        <w:rPr>
          <w:u w:val="single"/>
        </w:rPr>
      </w:pPr>
      <w:r w:rsidRPr="00B177B9">
        <w:rPr>
          <w:u w:val="single"/>
        </w:rPr>
        <w:t>Lesson learned</w:t>
      </w:r>
    </w:p>
    <w:p w14:paraId="52EA5BC5" w14:textId="7CFBCD7C" w:rsidR="00DD2C69" w:rsidRDefault="00073F6F">
      <w:r>
        <w:t>In the examples above, we have seen how body language</w:t>
      </w:r>
      <w:r w:rsidR="006E12C8">
        <w:t xml:space="preserve"> can do different things in interaction. You can (1) give listener support to your partner while they are talking (e.g. nodding, smiling, making eye contact), showing that you are paying attention and are interested in what they have to say (and see what impression it gives when you don’t do any of those!</w:t>
      </w:r>
      <w:r w:rsidR="00091E4E">
        <w:t xml:space="preserve"> –</w:t>
      </w:r>
      <w:r w:rsidR="00CB6F31">
        <w:t xml:space="preserve"> </w:t>
      </w:r>
      <w:r w:rsidR="00091E4E">
        <w:t xml:space="preserve">Example </w:t>
      </w:r>
      <w:r w:rsidR="0039781B">
        <w:t>40</w:t>
      </w:r>
      <w:r w:rsidR="00091E4E">
        <w:t>2</w:t>
      </w:r>
      <w:r w:rsidR="006E12C8">
        <w:t xml:space="preserve">). </w:t>
      </w:r>
      <w:r w:rsidR="00091E4E">
        <w:t>Nodding, smiling, and making eye contact</w:t>
      </w:r>
      <w:r w:rsidR="006E12C8">
        <w:t xml:space="preserve"> can also (2) help express your agreement while </w:t>
      </w:r>
      <w:r w:rsidR="00091E4E">
        <w:t>your partner is still</w:t>
      </w:r>
      <w:r w:rsidR="006E12C8">
        <w:t xml:space="preserve"> speaking, before you express it in words </w:t>
      </w:r>
      <w:r w:rsidR="00CB6F31">
        <w:t>when it’s</w:t>
      </w:r>
      <w:r w:rsidR="006E12C8">
        <w:t xml:space="preserve"> your turn to speak. Furthermore, you can (3) use body language to help signaling change of speaker (e.g. gesturing, looking at them</w:t>
      </w:r>
      <w:r w:rsidR="00CB6F31">
        <w:t>)</w:t>
      </w:r>
      <w:r w:rsidR="006E12C8">
        <w:t xml:space="preserve"> as you finish your talk.</w:t>
      </w:r>
    </w:p>
    <w:p w14:paraId="4D6131DD" w14:textId="24C2C1D4" w:rsidR="005B558D" w:rsidRDefault="005B558D"/>
    <w:p w14:paraId="5E92B3FC" w14:textId="1FDD2908" w:rsidR="005B558D" w:rsidRDefault="006E12C8">
      <w:r>
        <w:t xml:space="preserve">Note that it is best not to over-use body language or using it alone for (2) expressing agreement and (3) signal change of speakers (see Example </w:t>
      </w:r>
      <w:r w:rsidR="0039781B">
        <w:t>40</w:t>
      </w:r>
      <w:r>
        <w:t xml:space="preserve">2). Body language is most effective when used in combination with spoken language to communicate meaning and to interact with </w:t>
      </w:r>
      <w:r w:rsidR="00CB6F31">
        <w:t>each other</w:t>
      </w:r>
      <w:r>
        <w:t>.</w:t>
      </w:r>
    </w:p>
    <w:p w14:paraId="203E4C4E" w14:textId="11021997" w:rsidR="005B558D" w:rsidRDefault="005B558D"/>
    <w:p w14:paraId="6DCAF5C0" w14:textId="77777777" w:rsidR="00391EA1" w:rsidRDefault="00391EA1"/>
    <w:p w14:paraId="420D806A" w14:textId="1B043E73" w:rsidR="005B558D" w:rsidRDefault="005B558D"/>
    <w:p w14:paraId="589D4600" w14:textId="77777777" w:rsidR="006D1F2C" w:rsidRDefault="006D1F2C"/>
    <w:sectPr w:rsidR="006D1F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4105D"/>
    <w:multiLevelType w:val="hybridMultilevel"/>
    <w:tmpl w:val="042E97A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AC3DDB"/>
    <w:multiLevelType w:val="hybridMultilevel"/>
    <w:tmpl w:val="BC9C1F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2187EE6"/>
    <w:multiLevelType w:val="hybridMultilevel"/>
    <w:tmpl w:val="3AC288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3B07C69"/>
    <w:multiLevelType w:val="hybridMultilevel"/>
    <w:tmpl w:val="3848AD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DB97F47"/>
    <w:multiLevelType w:val="hybridMultilevel"/>
    <w:tmpl w:val="39468C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FC43289"/>
    <w:multiLevelType w:val="hybridMultilevel"/>
    <w:tmpl w:val="DF4AC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3616"/>
    <w:rsid w:val="000309F6"/>
    <w:rsid w:val="00032626"/>
    <w:rsid w:val="00063616"/>
    <w:rsid w:val="00063840"/>
    <w:rsid w:val="00073F6F"/>
    <w:rsid w:val="00091E4E"/>
    <w:rsid w:val="000A7F72"/>
    <w:rsid w:val="000C4A54"/>
    <w:rsid w:val="000C4AC8"/>
    <w:rsid w:val="000E32A6"/>
    <w:rsid w:val="00135C97"/>
    <w:rsid w:val="001649A9"/>
    <w:rsid w:val="0016723F"/>
    <w:rsid w:val="001C4645"/>
    <w:rsid w:val="002438CA"/>
    <w:rsid w:val="00253873"/>
    <w:rsid w:val="002D16B2"/>
    <w:rsid w:val="002E5467"/>
    <w:rsid w:val="002F5DAE"/>
    <w:rsid w:val="003710CF"/>
    <w:rsid w:val="00391EA1"/>
    <w:rsid w:val="00392E85"/>
    <w:rsid w:val="0039781B"/>
    <w:rsid w:val="003E1435"/>
    <w:rsid w:val="00457266"/>
    <w:rsid w:val="004815DA"/>
    <w:rsid w:val="00496D14"/>
    <w:rsid w:val="00512869"/>
    <w:rsid w:val="005718D6"/>
    <w:rsid w:val="005827CD"/>
    <w:rsid w:val="0059228D"/>
    <w:rsid w:val="005B558D"/>
    <w:rsid w:val="005F4BD0"/>
    <w:rsid w:val="0063294D"/>
    <w:rsid w:val="0064388A"/>
    <w:rsid w:val="00650571"/>
    <w:rsid w:val="00696330"/>
    <w:rsid w:val="006C01BB"/>
    <w:rsid w:val="006D1F2C"/>
    <w:rsid w:val="006E12C8"/>
    <w:rsid w:val="00773DB2"/>
    <w:rsid w:val="00785F40"/>
    <w:rsid w:val="007C2070"/>
    <w:rsid w:val="007F7CEB"/>
    <w:rsid w:val="008147F7"/>
    <w:rsid w:val="008511A6"/>
    <w:rsid w:val="00851B82"/>
    <w:rsid w:val="00876F96"/>
    <w:rsid w:val="008C5628"/>
    <w:rsid w:val="00924575"/>
    <w:rsid w:val="00932796"/>
    <w:rsid w:val="00932B5B"/>
    <w:rsid w:val="009333E3"/>
    <w:rsid w:val="009711FA"/>
    <w:rsid w:val="0097370F"/>
    <w:rsid w:val="00976FBD"/>
    <w:rsid w:val="00A327BA"/>
    <w:rsid w:val="00A46759"/>
    <w:rsid w:val="00AC0CDD"/>
    <w:rsid w:val="00AC1CBD"/>
    <w:rsid w:val="00AD5CB1"/>
    <w:rsid w:val="00B177B9"/>
    <w:rsid w:val="00B32A4C"/>
    <w:rsid w:val="00B44934"/>
    <w:rsid w:val="00B5016A"/>
    <w:rsid w:val="00BA155E"/>
    <w:rsid w:val="00BD3CC1"/>
    <w:rsid w:val="00C14364"/>
    <w:rsid w:val="00C305D8"/>
    <w:rsid w:val="00C4278B"/>
    <w:rsid w:val="00C469BF"/>
    <w:rsid w:val="00C85D4D"/>
    <w:rsid w:val="00C97D3B"/>
    <w:rsid w:val="00CB6F31"/>
    <w:rsid w:val="00CD0F1A"/>
    <w:rsid w:val="00CE6289"/>
    <w:rsid w:val="00CE7FC7"/>
    <w:rsid w:val="00D174DC"/>
    <w:rsid w:val="00D53DF3"/>
    <w:rsid w:val="00D62732"/>
    <w:rsid w:val="00DD2C69"/>
    <w:rsid w:val="00E34371"/>
    <w:rsid w:val="00E51BE4"/>
    <w:rsid w:val="00E92817"/>
    <w:rsid w:val="00E930A8"/>
    <w:rsid w:val="00EB54FE"/>
    <w:rsid w:val="00EB687B"/>
    <w:rsid w:val="00EB7095"/>
    <w:rsid w:val="00EE7F11"/>
    <w:rsid w:val="00EF793A"/>
    <w:rsid w:val="00F170E7"/>
    <w:rsid w:val="00F36730"/>
    <w:rsid w:val="00F5529F"/>
    <w:rsid w:val="00FA6A08"/>
    <w:rsid w:val="00FA722B"/>
    <w:rsid w:val="00FC1738"/>
    <w:rsid w:val="00FE663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60564"/>
  <w15:docId w15:val="{4E5BD73E-6B9E-4431-86D5-DB8C8623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6F96"/>
    <w:pPr>
      <w:ind w:left="720"/>
      <w:contextualSpacing/>
    </w:pPr>
  </w:style>
  <w:style w:type="table" w:styleId="TableGrid">
    <w:name w:val="Table Grid"/>
    <w:basedOn w:val="TableNormal"/>
    <w:uiPriority w:val="39"/>
    <w:rsid w:val="006D1F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96D1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TotalTime>
  <Pages>3</Pages>
  <Words>1052</Words>
  <Characters>6002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Lam</dc:creator>
  <cp:keywords/>
  <dc:description/>
  <cp:lastModifiedBy>Daniel Lam</cp:lastModifiedBy>
  <cp:revision>22</cp:revision>
  <dcterms:created xsi:type="dcterms:W3CDTF">2018-09-10T08:06:00Z</dcterms:created>
  <dcterms:modified xsi:type="dcterms:W3CDTF">2018-09-16T16:07:00Z</dcterms:modified>
</cp:coreProperties>
</file>